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 _________________________</w:t>
        <w:tab/>
        <w:tab/>
        <w:tab/>
        <w:tab/>
        <w:tab/>
        <w:t xml:space="preserve">Date ____________ _____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Aggregate Supply and Demand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 Find three synonyms for aggregate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1. 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2. 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3. 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 Draw and label the Aggregate Supply and Demand Graph</w:t>
      </w:r>
    </w:p>
    <w:tbl>
      <w:tblPr>
        <w:tblStyle w:val="Table1"/>
        <w:tblW w:w="64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8"/>
        <w:tblGridChange w:id="0">
          <w:tblGrid>
            <w:gridCol w:w="649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Essential Vocabulary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a.  Wealth Effect- 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b.  Income Effect- 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c.  Nominal Wages- 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d.  Sticky Wages- 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4.  Shifting the Curves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Aggregate Demand (AD)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Short Run Aggregate Supply (SRAS)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5.  Draw and Label the Long- Run Aggregate Supply (LRAS) Curve</w:t>
      </w:r>
    </w:p>
    <w:tbl>
      <w:tblPr>
        <w:tblStyle w:val="Table3"/>
        <w:tblW w:w="4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tblGridChange w:id="0">
          <w:tblGrid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6.  Define Potential Output - 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7.  Does the LRAS remind you of anything we have already discussed in class?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